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F117" w14:textId="4D60CFE6" w:rsidR="00EE7E9C" w:rsidRPr="00EE7E9C" w:rsidRDefault="00EE7E9C" w:rsidP="005144FB">
      <w:pPr>
        <w:shd w:val="clear" w:color="auto" w:fill="FFFFFF"/>
        <w:spacing w:after="148" w:line="240" w:lineRule="auto"/>
        <w:outlineLvl w:val="3"/>
        <w:rPr>
          <w:rFonts w:eastAsia="Times New Roman" w:cstheme="minorHAnsi"/>
          <w:b/>
          <w:bCs/>
          <w:color w:val="1F1F1F"/>
          <w:sz w:val="24"/>
          <w:szCs w:val="24"/>
          <w:lang w:eastAsia="hr-HR"/>
        </w:rPr>
      </w:pPr>
      <w:r w:rsidRPr="00EE7E9C">
        <w:rPr>
          <w:rFonts w:eastAsia="Times New Roman" w:cstheme="minorHAnsi"/>
          <w:b/>
          <w:bCs/>
          <w:color w:val="1F1F1F"/>
          <w:sz w:val="24"/>
          <w:szCs w:val="24"/>
          <w:lang w:eastAsia="hr-HR"/>
        </w:rPr>
        <w:t xml:space="preserve">ČETVRTA GARDIJSKA BRIGADA </w:t>
      </w:r>
      <w:r w:rsidR="00BB0579">
        <w:rPr>
          <w:rFonts w:eastAsia="Times New Roman" w:cstheme="minorHAnsi"/>
          <w:b/>
          <w:bCs/>
          <w:color w:val="1F1F1F"/>
          <w:sz w:val="24"/>
          <w:szCs w:val="24"/>
          <w:lang w:eastAsia="hr-HR"/>
        </w:rPr>
        <w:t>-PAUCI</w:t>
      </w:r>
    </w:p>
    <w:p w14:paraId="65BD89BE" w14:textId="027D915B" w:rsidR="005144FB" w:rsidRDefault="005144FB" w:rsidP="00851E7F">
      <w:pPr>
        <w:shd w:val="clear" w:color="auto" w:fill="FFFFFF"/>
        <w:spacing w:after="148" w:line="240" w:lineRule="auto"/>
        <w:jc w:val="both"/>
        <w:outlineLvl w:val="3"/>
        <w:rPr>
          <w:rFonts w:eastAsia="Times New Roman" w:cstheme="minorHAnsi"/>
          <w:color w:val="1F1F1F"/>
          <w:sz w:val="24"/>
          <w:szCs w:val="24"/>
          <w:lang w:eastAsia="hr-HR"/>
        </w:rPr>
      </w:pPr>
      <w:r w:rsidRPr="005144FB">
        <w:rPr>
          <w:rFonts w:eastAsia="Times New Roman" w:cstheme="minorHAnsi"/>
          <w:color w:val="1F1F1F"/>
          <w:sz w:val="24"/>
          <w:szCs w:val="24"/>
          <w:lang w:eastAsia="hr-HR"/>
        </w:rPr>
        <w:t>ustrojena je 28. travnja 1991., u jeku priprema za ustrojavanje Zbora narodne garde nakon samog početka agresije na Republiku Hrvatsku.</w:t>
      </w:r>
      <w:r w:rsidR="00EE7E9C">
        <w:rPr>
          <w:rFonts w:eastAsia="Times New Roman" w:cstheme="minorHAnsi"/>
          <w:color w:val="1F1F1F"/>
          <w:sz w:val="24"/>
          <w:szCs w:val="24"/>
          <w:lang w:eastAsia="hr-HR"/>
        </w:rPr>
        <w:t xml:space="preserve"> </w:t>
      </w:r>
      <w:r w:rsidRPr="005144FB">
        <w:rPr>
          <w:rFonts w:eastAsia="Times New Roman" w:cstheme="minorHAnsi"/>
          <w:color w:val="1F1F1F"/>
          <w:sz w:val="24"/>
          <w:szCs w:val="24"/>
          <w:lang w:eastAsia="hr-HR"/>
        </w:rPr>
        <w:t>Na području Dalmacije predviđeno je bilo ustrojavanje 4. brigade kao profesionalne brigade Zbora narodne garde te još pet pričuvnih brigada: 12. brigada ZNG-a Zadar, 13. brigada ZNG-a Šibenik, 14. brigada ZNG-a Split,15. brigada ZNG-a Imotski i 16. brigada ZNG-a Dubrovnik.</w:t>
      </w:r>
    </w:p>
    <w:p w14:paraId="4B8B7162" w14:textId="0541ABF7" w:rsidR="005144FB" w:rsidRPr="005144FB" w:rsidRDefault="00595282" w:rsidP="00851E7F">
      <w:pPr>
        <w:shd w:val="clear" w:color="auto" w:fill="FFFFFF"/>
        <w:spacing w:after="148" w:line="240" w:lineRule="auto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947B96" wp14:editId="069C9523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39290" cy="1939290"/>
            <wp:effectExtent l="0" t="0" r="3810" b="381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2" name="Slika 2" descr="Logo brig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ig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FB" w:rsidRPr="005144FB">
        <w:rPr>
          <w:rFonts w:eastAsia="Times New Roman" w:cstheme="minorHAnsi"/>
          <w:color w:val="1F1F1F"/>
          <w:sz w:val="24"/>
          <w:szCs w:val="24"/>
          <w:lang w:eastAsia="hr-HR"/>
        </w:rPr>
        <w:t xml:space="preserve">Četvrta brigada ZNG-a bila je sastavljena od mladih redarstvenika, njih 130 iz središta za izobrazbu postrojbi za posebne namjene MUP-a PJP Kumrovec. U Split su stigli 30. svibnja 1991. godine. Većina je bila iz Livna, zatim iz Tomislavgrada, Kupresa, Širokog Brijega, Trebižata, Ljubuškog, </w:t>
      </w:r>
      <w:proofErr w:type="spellStart"/>
      <w:r w:rsidR="005144FB" w:rsidRPr="005144FB">
        <w:rPr>
          <w:rFonts w:eastAsia="Times New Roman" w:cstheme="minorHAnsi"/>
          <w:color w:val="1F1F1F"/>
          <w:sz w:val="24"/>
          <w:szCs w:val="24"/>
          <w:lang w:eastAsia="hr-HR"/>
        </w:rPr>
        <w:t>Stoca</w:t>
      </w:r>
      <w:proofErr w:type="spellEnd"/>
      <w:r w:rsidR="005144FB" w:rsidRPr="005144FB">
        <w:rPr>
          <w:rFonts w:eastAsia="Times New Roman" w:cstheme="minorHAnsi"/>
          <w:color w:val="1F1F1F"/>
          <w:sz w:val="24"/>
          <w:szCs w:val="24"/>
          <w:lang w:eastAsia="hr-HR"/>
        </w:rPr>
        <w:t xml:space="preserve"> i Bugojna. Obuka i ustrojavanje pojedinih postrojbi nastavlja se u bazi u Resniku. </w:t>
      </w:r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Četvrta brigada je jedna od onih postrojbi čiji pripadnici nisu imali vremena za obučavanje, pa je isto vršeno u hodu tijekom izvršenja zadaća koje su postavljane pred njih. Sve borbene zadaće brigada je izvršavala pod geslom </w:t>
      </w:r>
      <w:r w:rsidR="00FD2A43" w:rsidRPr="00FD2A43">
        <w:rPr>
          <w:rFonts w:cstheme="minorHAnsi"/>
          <w:i/>
          <w:iCs/>
          <w:color w:val="4472C4" w:themeColor="accent1"/>
          <w:sz w:val="24"/>
          <w:szCs w:val="24"/>
          <w:shd w:val="clear" w:color="auto" w:fill="FFFFFF"/>
        </w:rPr>
        <w:t xml:space="preserve">In </w:t>
      </w:r>
      <w:proofErr w:type="spellStart"/>
      <w:r w:rsidR="00FD2A43" w:rsidRPr="00FD2A43">
        <w:rPr>
          <w:rFonts w:cstheme="minorHAnsi"/>
          <w:i/>
          <w:iCs/>
          <w:color w:val="4472C4" w:themeColor="accent1"/>
          <w:sz w:val="24"/>
          <w:szCs w:val="24"/>
          <w:shd w:val="clear" w:color="auto" w:fill="FFFFFF"/>
        </w:rPr>
        <w:t>hoc</w:t>
      </w:r>
      <w:proofErr w:type="spellEnd"/>
      <w:r w:rsidR="00FD2A43" w:rsidRPr="00FD2A43">
        <w:rPr>
          <w:rFonts w:cstheme="minorHAnsi"/>
          <w:i/>
          <w:iCs/>
          <w:color w:val="4472C4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FD2A43" w:rsidRPr="00FD2A43">
        <w:rPr>
          <w:rFonts w:cstheme="minorHAnsi"/>
          <w:i/>
          <w:iCs/>
          <w:color w:val="4472C4" w:themeColor="accent1"/>
          <w:sz w:val="24"/>
          <w:szCs w:val="24"/>
          <w:shd w:val="clear" w:color="auto" w:fill="FFFFFF"/>
        </w:rPr>
        <w:t>signo</w:t>
      </w:r>
      <w:proofErr w:type="spellEnd"/>
      <w:r w:rsidR="00FD2A43" w:rsidRPr="00FD2A43">
        <w:rPr>
          <w:rFonts w:cstheme="minorHAnsi"/>
          <w:i/>
          <w:iCs/>
          <w:color w:val="4472C4" w:themeColor="accent1"/>
          <w:sz w:val="24"/>
          <w:szCs w:val="24"/>
          <w:shd w:val="clear" w:color="auto" w:fill="FFFFFF"/>
        </w:rPr>
        <w:t xml:space="preserve"> </w:t>
      </w:r>
      <w:proofErr w:type="spellStart"/>
      <w:r w:rsidR="00FD2A43" w:rsidRPr="00FD2A43">
        <w:rPr>
          <w:rFonts w:cstheme="minorHAnsi"/>
          <w:i/>
          <w:iCs/>
          <w:color w:val="4472C4" w:themeColor="accent1"/>
          <w:sz w:val="24"/>
          <w:szCs w:val="24"/>
          <w:shd w:val="clear" w:color="auto" w:fill="FFFFFF"/>
        </w:rPr>
        <w:t>vinces</w:t>
      </w:r>
      <w:proofErr w:type="spellEnd"/>
      <w:r w:rsidR="00FD2A43" w:rsidRPr="00FD2A43">
        <w:rPr>
          <w:rFonts w:cstheme="minorHAnsi"/>
          <w:color w:val="4472C4" w:themeColor="accent1"/>
          <w:sz w:val="24"/>
          <w:szCs w:val="24"/>
          <w:shd w:val="clear" w:color="auto" w:fill="FFFFFF"/>
        </w:rPr>
        <w:t> </w:t>
      </w:r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(U tom znaku pobjeđuješ), a prvi borbeni zadatak brigade je bila akcija oslobađanja </w:t>
      </w:r>
      <w:hyperlink r:id="rId6" w:tooltip="Kruševo (Obrovac)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Kruševa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 koji je uspješno izvršen u srpnju </w:t>
      </w:r>
      <w:hyperlink r:id="rId7" w:tooltip="1991.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1991.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 godine. Potom su uslijedile obrambene, ali i oslobodilačke akcije od </w:t>
      </w:r>
      <w:hyperlink r:id="rId8" w:tooltip="Zadar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Zadra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hyperlink r:id="rId9" w:tooltip="Sinj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Sinja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hyperlink r:id="rId10" w:tooltip="Drniš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Drniša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hyperlink r:id="rId11" w:tooltip="Šibenik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Šibenika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hyperlink r:id="rId12" w:tooltip="Vodice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Vodica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 do </w:t>
      </w:r>
      <w:hyperlink r:id="rId13" w:tooltip="Opsada Dubrovnika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oslobađanja Dubrovnika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 i dubrovačkog zaleđa u akcijama </w:t>
      </w:r>
      <w:hyperlink r:id="rId14" w:tooltip="Operacija Tigar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Tigar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 i </w:t>
      </w:r>
      <w:proofErr w:type="spellStart"/>
      <w:r w:rsidR="00FD2A43" w:rsidRPr="00FD2A43">
        <w:rPr>
          <w:rFonts w:cstheme="minorHAnsi"/>
          <w:sz w:val="24"/>
          <w:szCs w:val="24"/>
        </w:rPr>
        <w:fldChar w:fldCharType="begin"/>
      </w:r>
      <w:r w:rsidR="00FD2A43" w:rsidRPr="00FD2A43">
        <w:rPr>
          <w:rFonts w:cstheme="minorHAnsi"/>
          <w:sz w:val="24"/>
          <w:szCs w:val="24"/>
        </w:rPr>
        <w:instrText xml:space="preserve"> HYPERLINK "https://hr.wikipedia.org/wiki/Operacija_Vla%C5%A1tica" \o "Operacija Vlaštica" </w:instrText>
      </w:r>
      <w:r w:rsidR="00FD2A43" w:rsidRPr="00FD2A43">
        <w:rPr>
          <w:rFonts w:cstheme="minorHAnsi"/>
          <w:sz w:val="24"/>
          <w:szCs w:val="24"/>
        </w:rPr>
      </w:r>
      <w:r w:rsidR="00FD2A43" w:rsidRPr="00FD2A43">
        <w:rPr>
          <w:rFonts w:cstheme="minorHAnsi"/>
          <w:sz w:val="24"/>
          <w:szCs w:val="24"/>
        </w:rPr>
        <w:fldChar w:fldCharType="separate"/>
      </w:r>
      <w:r w:rsidR="00FD2A43" w:rsidRPr="00FD2A43">
        <w:rPr>
          <w:rStyle w:val="Hiperveza"/>
          <w:rFonts w:cstheme="minorHAnsi"/>
          <w:color w:val="0645AD"/>
          <w:sz w:val="24"/>
          <w:szCs w:val="24"/>
          <w:u w:val="none"/>
          <w:shd w:val="clear" w:color="auto" w:fill="FFFFFF"/>
        </w:rPr>
        <w:t>Vlaštica</w:t>
      </w:r>
      <w:proofErr w:type="spellEnd"/>
      <w:r w:rsidR="00FD2A43" w:rsidRPr="00FD2A43">
        <w:rPr>
          <w:rFonts w:cstheme="minorHAnsi"/>
          <w:sz w:val="24"/>
          <w:szCs w:val="24"/>
        </w:rPr>
        <w:fldChar w:fldCharType="end"/>
      </w:r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. Nakon Dubrovnika i južnog bojišta brigada je sudjelovala u operaciji </w:t>
      </w:r>
      <w:hyperlink r:id="rId15" w:tooltip="Operacija Maslenica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Maslenica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 koju je kao i sve operacije prije uspješno izvršila. Nakon Maslenice brigada sudjeluje u akcijama </w:t>
      </w:r>
      <w:hyperlink r:id="rId16" w:tooltip="Operacija Zima '94.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Zima '94.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hyperlink r:id="rId17" w:tooltip="Operacija Skok-1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Skok-1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 i </w:t>
      </w:r>
      <w:hyperlink r:id="rId18" w:tooltip="Operacija Skok-2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Skok-2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 </w:t>
      </w:r>
      <w:hyperlink r:id="rId19" w:tooltip="Operacija Ljeto '95.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Ljeto '95.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, a potom u akcijama </w:t>
      </w:r>
      <w:hyperlink r:id="rId20" w:tooltip="Operacija Oluja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Oluja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 i </w:t>
      </w:r>
      <w:hyperlink r:id="rId21" w:tooltip="Operacija Maestral" w:history="1">
        <w:r w:rsidR="00FD2A43" w:rsidRPr="00FD2A43">
          <w:rPr>
            <w:rStyle w:val="Hiperveza"/>
            <w:rFonts w:cstheme="minorHAnsi"/>
            <w:color w:val="0645AD"/>
            <w:sz w:val="24"/>
            <w:szCs w:val="24"/>
            <w:u w:val="none"/>
            <w:shd w:val="clear" w:color="auto" w:fill="FFFFFF"/>
          </w:rPr>
          <w:t>Maestral</w:t>
        </w:r>
      </w:hyperlink>
      <w:r w:rsidR="00FD2A43" w:rsidRPr="00FD2A43">
        <w:rPr>
          <w:rFonts w:cstheme="minorHAnsi"/>
          <w:color w:val="202122"/>
          <w:sz w:val="24"/>
          <w:szCs w:val="24"/>
          <w:shd w:val="clear" w:color="auto" w:fill="FFFFFF"/>
        </w:rPr>
        <w:t>.</w:t>
      </w:r>
      <w:r w:rsidR="008345B8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5144FB" w:rsidRPr="005144FB">
        <w:rPr>
          <w:rFonts w:eastAsia="Times New Roman" w:cstheme="minorHAnsi"/>
          <w:color w:val="1F1F1F"/>
          <w:sz w:val="24"/>
          <w:szCs w:val="24"/>
          <w:lang w:eastAsia="hr-HR"/>
        </w:rPr>
        <w:t>Četvrta gardijska brigada položila je u Domovinskom ratu 194 žrtve. Pet gardista vodi se kao nestali, a 1600 ranjeno je ili je na drugi način stradalo.</w:t>
      </w:r>
      <w:r w:rsidR="008345B8" w:rsidRPr="008345B8">
        <w:rPr>
          <w:rFonts w:cstheme="minorHAnsi"/>
          <w:color w:val="202122"/>
          <w:sz w:val="24"/>
          <w:szCs w:val="24"/>
          <w:shd w:val="clear" w:color="auto" w:fill="FFFFFF"/>
        </w:rPr>
        <w:t xml:space="preserve"> Brigadom su od njezina osnutka zapovijedali ratni zapovjednici: general </w:t>
      </w:r>
      <w:hyperlink r:id="rId22" w:tooltip="Ivo Jelić" w:history="1"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Ivo Jelić</w:t>
        </w:r>
      </w:hyperlink>
      <w:r w:rsidR="008345B8" w:rsidRPr="008345B8">
        <w:rPr>
          <w:rFonts w:cstheme="minorHAnsi"/>
          <w:color w:val="000000" w:themeColor="text1"/>
          <w:sz w:val="24"/>
          <w:szCs w:val="24"/>
          <w:shd w:val="clear" w:color="auto" w:fill="FFFFFF"/>
        </w:rPr>
        <w:t>, general </w:t>
      </w:r>
      <w:hyperlink r:id="rId23" w:tooltip="Mirko Šundov" w:history="1"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Mirko Šundov</w:t>
        </w:r>
      </w:hyperlink>
      <w:r w:rsidR="008345B8" w:rsidRPr="008345B8">
        <w:rPr>
          <w:rFonts w:cstheme="minorHAnsi"/>
          <w:color w:val="000000" w:themeColor="text1"/>
          <w:sz w:val="24"/>
          <w:szCs w:val="24"/>
          <w:shd w:val="clear" w:color="auto" w:fill="FFFFFF"/>
        </w:rPr>
        <w:t> i general </w:t>
      </w:r>
      <w:hyperlink r:id="rId24" w:tooltip="Damir Krstičević" w:history="1"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Damir Krstičević</w:t>
        </w:r>
      </w:hyperlink>
      <w:r w:rsidR="008345B8" w:rsidRPr="008345B8">
        <w:rPr>
          <w:rFonts w:cstheme="minorHAnsi"/>
          <w:color w:val="000000" w:themeColor="text1"/>
          <w:sz w:val="24"/>
          <w:szCs w:val="24"/>
          <w:shd w:val="clear" w:color="auto" w:fill="FFFFFF"/>
        </w:rPr>
        <w:t>. Mirnodopski zapovjednici 4. brigade su bili stožerni brigadir </w:t>
      </w:r>
      <w:hyperlink r:id="rId25" w:tooltip="Ante Kotromanović" w:history="1"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Ante </w:t>
        </w:r>
        <w:proofErr w:type="spellStart"/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Kotromanović</w:t>
        </w:r>
        <w:proofErr w:type="spellEnd"/>
      </w:hyperlink>
      <w:r w:rsidR="008345B8" w:rsidRPr="008345B8">
        <w:rPr>
          <w:rFonts w:cstheme="minorHAnsi"/>
          <w:color w:val="000000" w:themeColor="text1"/>
          <w:sz w:val="24"/>
          <w:szCs w:val="24"/>
          <w:shd w:val="clear" w:color="auto" w:fill="FFFFFF"/>
        </w:rPr>
        <w:t> i brigadir </w:t>
      </w:r>
      <w:hyperlink r:id="rId26" w:tooltip="Zvonko Asanović (stranica ne postoji)" w:history="1"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Zvonko </w:t>
        </w:r>
        <w:proofErr w:type="spellStart"/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Asanović</w:t>
        </w:r>
        <w:proofErr w:type="spellEnd"/>
      </w:hyperlink>
      <w:r w:rsidR="008345B8" w:rsidRPr="008345B8">
        <w:rPr>
          <w:rFonts w:cstheme="minorHAnsi"/>
          <w:color w:val="000000" w:themeColor="text1"/>
          <w:sz w:val="24"/>
          <w:szCs w:val="24"/>
          <w:shd w:val="clear" w:color="auto" w:fill="FFFFFF"/>
        </w:rPr>
        <w:t>, brigadir </w:t>
      </w:r>
      <w:hyperlink r:id="rId27" w:tooltip="Blaž Beretin (stranica ne postoji)" w:history="1"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Blaž </w:t>
        </w:r>
        <w:proofErr w:type="spellStart"/>
        <w:r w:rsidR="008345B8" w:rsidRPr="008345B8">
          <w:rPr>
            <w:rStyle w:val="Hiperveza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Beretin</w:t>
        </w:r>
        <w:proofErr w:type="spellEnd"/>
      </w:hyperlink>
      <w:r w:rsidR="008345B8" w:rsidRPr="008345B8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2E1CE1C" w14:textId="77777777" w:rsidR="00BB0579" w:rsidRDefault="00BB0579">
      <w:pPr>
        <w:rPr>
          <w:rFonts w:cstheme="minorHAnsi"/>
          <w:color w:val="000000" w:themeColor="text1"/>
          <w:sz w:val="24"/>
          <w:szCs w:val="24"/>
        </w:rPr>
      </w:pPr>
    </w:p>
    <w:p w14:paraId="3F92A7EC" w14:textId="77777777" w:rsidR="00BB0579" w:rsidRDefault="00BB0579" w:rsidP="00BB0579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Andrija Matijaš Pauk</w:t>
      </w:r>
    </w:p>
    <w:p w14:paraId="6008F59D" w14:textId="2293D036" w:rsidR="00BB0579" w:rsidRDefault="007F6288" w:rsidP="00BB0579">
      <w:pPr>
        <w:rPr>
          <w:rFonts w:ascii="Open Sans" w:hAnsi="Open Sans" w:cs="Open Sans"/>
          <w:color w:val="1F1F1F"/>
          <w:sz w:val="21"/>
          <w:szCs w:val="21"/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059F45" wp14:editId="351673FB">
            <wp:simplePos x="0" y="0"/>
            <wp:positionH relativeFrom="column">
              <wp:posOffset>-144780</wp:posOffset>
            </wp:positionH>
            <wp:positionV relativeFrom="paragraph">
              <wp:posOffset>236855</wp:posOffset>
            </wp:positionV>
            <wp:extent cx="1885315" cy="1946275"/>
            <wp:effectExtent l="0" t="0" r="635" b="0"/>
            <wp:wrapTight wrapText="bothSides">
              <wp:wrapPolygon edited="0">
                <wp:start x="0" y="0"/>
                <wp:lineTo x="0" y="21353"/>
                <wp:lineTo x="21389" y="21353"/>
                <wp:lineTo x="2138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94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79">
        <w:rPr>
          <w:rFonts w:cstheme="minorHAnsi"/>
          <w:color w:val="000000" w:themeColor="text1"/>
          <w:sz w:val="24"/>
          <w:szCs w:val="24"/>
        </w:rPr>
        <w:t>„</w:t>
      </w:r>
      <w:r w:rsidR="00BB0579" w:rsidRPr="00BB0579">
        <w:rPr>
          <w:rFonts w:ascii="Open Sans" w:hAnsi="Open Sans" w:cs="Open Sans"/>
          <w:i/>
          <w:iCs/>
          <w:color w:val="4472C4" w:themeColor="accent1"/>
          <w:sz w:val="21"/>
          <w:szCs w:val="21"/>
        </w:rPr>
        <w:t>Kad krenemo, gorjet će nebo i zemlja</w:t>
      </w:r>
      <w:r w:rsidR="00BB0579">
        <w:rPr>
          <w:rFonts w:ascii="Open Sans" w:hAnsi="Open Sans" w:cs="Open Sans"/>
          <w:color w:val="1F1F1F"/>
          <w:sz w:val="21"/>
          <w:szCs w:val="21"/>
        </w:rPr>
        <w:t xml:space="preserve">“. Po toj je rečenici, izgovorenoj uoči akcije Maslenica, ostao zapamćen legendarni junak Domovinskog rata, general-bojnik Andrija Matijaš zvan Pauk. Konkretan, jezgrovit, urođenog autoriteta kojim je ulijevao samopouzdanje svojim vojnicima. Na bojištu uvijek prvi, a tako je bilo i </w:t>
      </w:r>
      <w:r w:rsidR="00BB0579" w:rsidRPr="00A02B3E">
        <w:rPr>
          <w:rFonts w:ascii="Open Sans" w:hAnsi="Open Sans" w:cs="Open Sans"/>
          <w:color w:val="4472C4" w:themeColor="accent1"/>
          <w:sz w:val="21"/>
          <w:szCs w:val="21"/>
        </w:rPr>
        <w:t>9. listopada 1995</w:t>
      </w:r>
      <w:r w:rsidR="00BB0579">
        <w:rPr>
          <w:rFonts w:ascii="Open Sans" w:hAnsi="Open Sans" w:cs="Open Sans"/>
          <w:color w:val="1F1F1F"/>
          <w:sz w:val="21"/>
          <w:szCs w:val="21"/>
        </w:rPr>
        <w:t>. kad je sa svojo</w:t>
      </w:r>
      <w:r>
        <w:rPr>
          <w:rFonts w:ascii="Open Sans" w:hAnsi="Open Sans" w:cs="Open Sans"/>
          <w:color w:val="1F1F1F"/>
          <w:sz w:val="21"/>
          <w:szCs w:val="21"/>
        </w:rPr>
        <w:t xml:space="preserve">m </w:t>
      </w:r>
      <w:r w:rsidR="00BB0579">
        <w:rPr>
          <w:rFonts w:ascii="Open Sans" w:hAnsi="Open Sans" w:cs="Open Sans"/>
          <w:color w:val="1F1F1F"/>
          <w:sz w:val="21"/>
          <w:szCs w:val="21"/>
        </w:rPr>
        <w:t xml:space="preserve">postrojbom drugog dana operacije Južni potez na oklopu krenuo u </w:t>
      </w:r>
      <w:r w:rsidR="00BB0579" w:rsidRPr="00A02B3E">
        <w:rPr>
          <w:rFonts w:ascii="Open Sans" w:hAnsi="Open Sans" w:cs="Open Sans"/>
          <w:color w:val="4472C4" w:themeColor="accent1"/>
          <w:sz w:val="21"/>
          <w:szCs w:val="21"/>
        </w:rPr>
        <w:t>bitku kod Mrkonjić Grada</w:t>
      </w:r>
      <w:r w:rsidR="00BB0579">
        <w:rPr>
          <w:rFonts w:ascii="Open Sans" w:hAnsi="Open Sans" w:cs="Open Sans"/>
          <w:color w:val="1F1F1F"/>
          <w:sz w:val="21"/>
          <w:szCs w:val="21"/>
        </w:rPr>
        <w:t>. Iako tijekom Domovinskog rata nije izgubio niti jednu bitku, nažalost, kraj ove nije dočekao, poginuo je nakon što je protuoklopna raketa pogodila njegov oklopni transporter.</w:t>
      </w:r>
    </w:p>
    <w:p w14:paraId="1FDC989B" w14:textId="27880AED" w:rsidR="00F951F5" w:rsidRDefault="00F951F5" w:rsidP="00BB0579">
      <w:pPr>
        <w:rPr>
          <w:rFonts w:cstheme="minorHAnsi"/>
          <w:color w:val="000000" w:themeColor="text1"/>
          <w:sz w:val="24"/>
          <w:szCs w:val="24"/>
        </w:rPr>
      </w:pPr>
    </w:p>
    <w:p w14:paraId="2917ED95" w14:textId="16022B8C" w:rsidR="00B30B27" w:rsidRDefault="00B30B27" w:rsidP="00BB0579">
      <w:pPr>
        <w:rPr>
          <w:rFonts w:cstheme="minorHAnsi"/>
          <w:color w:val="000000" w:themeColor="text1"/>
          <w:sz w:val="24"/>
          <w:szCs w:val="24"/>
        </w:rPr>
      </w:pPr>
    </w:p>
    <w:p w14:paraId="448E6ACE" w14:textId="77777777" w:rsidR="00B30B27" w:rsidRDefault="00B30B27" w:rsidP="00BB0579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HIMNA </w:t>
      </w:r>
    </w:p>
    <w:p w14:paraId="6C4D5919" w14:textId="4AD0BA78" w:rsidR="00B30B27" w:rsidRPr="00BB0579" w:rsidRDefault="00B30B27" w:rsidP="00BB0579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B30B27">
        <w:rPr>
          <w:rFonts w:cstheme="minorHAnsi"/>
          <w:color w:val="000000" w:themeColor="text1"/>
          <w:sz w:val="24"/>
          <w:szCs w:val="24"/>
        </w:rPr>
        <w:t>https://www.youtube.com/watch?v=suyWtCXzO5U</w:t>
      </w:r>
    </w:p>
    <w:p w14:paraId="2B2A26B6" w14:textId="77777777" w:rsidR="00BB0579" w:rsidRDefault="00BB0579">
      <w:pPr>
        <w:rPr>
          <w:rFonts w:cstheme="minorHAnsi"/>
          <w:color w:val="000000" w:themeColor="text1"/>
          <w:sz w:val="24"/>
          <w:szCs w:val="24"/>
        </w:rPr>
      </w:pPr>
    </w:p>
    <w:p w14:paraId="53DC332F" w14:textId="1F6C572F" w:rsidR="00353E2D" w:rsidRDefault="00353E2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Pogledajte prilog o napadu na naš grad!</w:t>
      </w:r>
    </w:p>
    <w:p w14:paraId="72377799" w14:textId="203EFB21" w:rsidR="00353E2D" w:rsidRDefault="00353E2D">
      <w:pPr>
        <w:rPr>
          <w:rFonts w:cstheme="minorHAnsi"/>
          <w:color w:val="000000" w:themeColor="text1"/>
          <w:sz w:val="24"/>
          <w:szCs w:val="24"/>
        </w:rPr>
      </w:pPr>
      <w:hyperlink r:id="rId29" w:history="1">
        <w:r w:rsidRPr="00595438">
          <w:rPr>
            <w:rStyle w:val="Hiperveza"/>
            <w:rFonts w:cstheme="minorHAnsi"/>
            <w:sz w:val="24"/>
            <w:szCs w:val="24"/>
          </w:rPr>
          <w:t>https://www.morski.hr/trideset-godina-od-pomorske-bitke-za-split-prvi-put-u-povijesti-brod-je-pucao-po-gradu-cije-ime-nosi/</w:t>
        </w:r>
      </w:hyperlink>
    </w:p>
    <w:p w14:paraId="19E5D782" w14:textId="77777777" w:rsidR="00353E2D" w:rsidRPr="008345B8" w:rsidRDefault="00353E2D">
      <w:pPr>
        <w:rPr>
          <w:rFonts w:cstheme="minorHAnsi"/>
          <w:color w:val="000000" w:themeColor="text1"/>
          <w:sz w:val="24"/>
          <w:szCs w:val="24"/>
        </w:rPr>
      </w:pPr>
    </w:p>
    <w:sectPr w:rsidR="00353E2D" w:rsidRPr="00834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B"/>
    <w:rsid w:val="00353E2D"/>
    <w:rsid w:val="005144FB"/>
    <w:rsid w:val="00595282"/>
    <w:rsid w:val="007F6288"/>
    <w:rsid w:val="008345B8"/>
    <w:rsid w:val="00851E7F"/>
    <w:rsid w:val="00987D27"/>
    <w:rsid w:val="00A02B3E"/>
    <w:rsid w:val="00A25CD9"/>
    <w:rsid w:val="00B30B27"/>
    <w:rsid w:val="00BB0579"/>
    <w:rsid w:val="00C44AB0"/>
    <w:rsid w:val="00EE7E9C"/>
    <w:rsid w:val="00F951F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8F4D"/>
  <w15:chartTrackingRefBased/>
  <w15:docId w15:val="{1356EAEC-B091-417E-AFFC-F9F5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2A4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B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Zadar" TargetMode="External"/><Relationship Id="rId13" Type="http://schemas.openxmlformats.org/officeDocument/2006/relationships/hyperlink" Target="https://hr.wikipedia.org/wiki/Opsada_Dubrovnika" TargetMode="External"/><Relationship Id="rId18" Type="http://schemas.openxmlformats.org/officeDocument/2006/relationships/hyperlink" Target="https://hr.wikipedia.org/wiki/Operacija_Skok-2" TargetMode="External"/><Relationship Id="rId26" Type="http://schemas.openxmlformats.org/officeDocument/2006/relationships/hyperlink" Target="https://hr.wikipedia.org/w/index.php?title=Zvonko_Asanovi%C4%87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Operacija_Maestral" TargetMode="External"/><Relationship Id="rId7" Type="http://schemas.openxmlformats.org/officeDocument/2006/relationships/hyperlink" Target="https://hr.wikipedia.org/wiki/1991." TargetMode="External"/><Relationship Id="rId12" Type="http://schemas.openxmlformats.org/officeDocument/2006/relationships/hyperlink" Target="https://hr.wikipedia.org/wiki/Vodice" TargetMode="External"/><Relationship Id="rId17" Type="http://schemas.openxmlformats.org/officeDocument/2006/relationships/hyperlink" Target="https://hr.wikipedia.org/wiki/Operacija_Skok-1" TargetMode="External"/><Relationship Id="rId25" Type="http://schemas.openxmlformats.org/officeDocument/2006/relationships/hyperlink" Target="https://hr.wikipedia.org/wiki/Ante_Kotromanovi%C4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Operacija_Zima_%2794." TargetMode="External"/><Relationship Id="rId20" Type="http://schemas.openxmlformats.org/officeDocument/2006/relationships/hyperlink" Target="https://hr.wikipedia.org/wiki/Operacija_Oluja" TargetMode="External"/><Relationship Id="rId29" Type="http://schemas.openxmlformats.org/officeDocument/2006/relationships/hyperlink" Target="https://www.morski.hr/trideset-godina-od-pomorske-bitke-za-split-prvi-put-u-povijesti-brod-je-pucao-po-gradu-cije-ime-nos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r.wikipedia.org/wiki/Kru%C5%A1evo_(Obrovac)" TargetMode="External"/><Relationship Id="rId11" Type="http://schemas.openxmlformats.org/officeDocument/2006/relationships/hyperlink" Target="https://hr.wikipedia.org/wiki/%C5%A0ibenik" TargetMode="External"/><Relationship Id="rId24" Type="http://schemas.openxmlformats.org/officeDocument/2006/relationships/hyperlink" Target="https://hr.wikipedia.org/wiki/Damir_Krsti%C4%8Devi%C4%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r.wikipedia.org/wiki/Operacija_Maslenica" TargetMode="External"/><Relationship Id="rId23" Type="http://schemas.openxmlformats.org/officeDocument/2006/relationships/hyperlink" Target="https://hr.wikipedia.org/wiki/Mirko_%C5%A0undov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hr.wikipedia.org/wiki/Drni%C5%A1" TargetMode="External"/><Relationship Id="rId19" Type="http://schemas.openxmlformats.org/officeDocument/2006/relationships/hyperlink" Target="https://hr.wikipedia.org/wiki/Operacija_Ljeto_%2795.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Sinj" TargetMode="External"/><Relationship Id="rId14" Type="http://schemas.openxmlformats.org/officeDocument/2006/relationships/hyperlink" Target="https://hr.wikipedia.org/wiki/Operacija_Tigar" TargetMode="External"/><Relationship Id="rId22" Type="http://schemas.openxmlformats.org/officeDocument/2006/relationships/hyperlink" Target="https://hr.wikipedia.org/wiki/Ivo_Jeli%C4%87" TargetMode="External"/><Relationship Id="rId27" Type="http://schemas.openxmlformats.org/officeDocument/2006/relationships/hyperlink" Target="https://hr.wikipedia.org/w/index.php?title=Bla%C5%BE_Beretin&amp;action=edit&amp;redlink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CA1A-D896-4236-9B22-288E847D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Baburica</dc:creator>
  <cp:keywords/>
  <dc:description/>
  <cp:lastModifiedBy>Zrinka Smoljanović Baburica</cp:lastModifiedBy>
  <cp:revision>14</cp:revision>
  <dcterms:created xsi:type="dcterms:W3CDTF">2022-09-25T17:13:00Z</dcterms:created>
  <dcterms:modified xsi:type="dcterms:W3CDTF">2023-10-02T20:37:00Z</dcterms:modified>
</cp:coreProperties>
</file>