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8CBD" w14:textId="77777777" w:rsidR="003702E0" w:rsidRDefault="003702E0" w:rsidP="003702E0">
      <w:r>
        <w:t>HRVATSKA RATNA MORNARICA</w:t>
      </w:r>
    </w:p>
    <w:p w14:paraId="1857F1F3" w14:textId="77777777" w:rsidR="003702E0" w:rsidRDefault="003702E0" w:rsidP="003702E0">
      <w:r>
        <w:t>Odlukom predsjednika Republike dr. Franje Tuđmana  12. rujna 1991. je ustrojena HRM. Zapovjednikom je proglašen admiral  Sveto Letica  koji će biti na čelu HRM za čitavog trajanja Domovinskog rata. Prvi brod u floti bio je desantno jurišni brod DJB-103 koji je otet Jugoslavenskoj narodnoj armiji 15. rujna 1991. dok je bio na remontu u Veloj Luci.</w:t>
      </w:r>
    </w:p>
    <w:p w14:paraId="00E9AF1A" w14:textId="77777777" w:rsidR="003702E0" w:rsidRDefault="003702E0" w:rsidP="003702E0">
      <w:r>
        <w:t>Tijekom Bitke za Šibenik od 16. do 22. rujna 1991. snage 113. brigade i postrojbe PU Šibenske zarobile su u vojarni Kuline 15 ratnih brodova i plovila dok su radnici ondašnjeg Mornaričkog tehničkog remontnog zavoda Velimir Škorpik preuzeli Zavod u svoje ruke zajedno s još 19 ratnih brodova i plovila.</w:t>
      </w:r>
    </w:p>
    <w:p w14:paraId="1FEF3849" w14:textId="77777777" w:rsidR="003702E0" w:rsidRDefault="003702E0" w:rsidP="003702E0">
      <w:r>
        <w:t xml:space="preserve">Srednja Dalmacija, posebno otoci, bili su u očajnom stanju: Jugoslavenska ratna mornarica uvela je pomorsku blokadu u rujnu – slabašno otočno gospodarstvo prestalo je s radom, vladala je nestašica osnovnih namirnica, luke su bile blokirane, kopnene komunikacije u zaleđu prekinute, gradske vojarne još su bile pune oružja i vojnika. Splićani su s bijesom promatrali sive, naoružane brodove pred gradom. U zoru 15. studenog 1991. započela je paljba s fregate Split, broda u JNA floti,  po gradu </w:t>
      </w:r>
      <w:proofErr w:type="spellStart"/>
      <w:r>
        <w:t>Splitu.To</w:t>
      </w:r>
      <w:proofErr w:type="spellEnd"/>
      <w:r>
        <w:t xml:space="preserve"> je bio  put u povijesti pomorskog ratovanja da se s ratnog broda pucalo po gradu čije ime nosi!</w:t>
      </w:r>
    </w:p>
    <w:p w14:paraId="374F1912" w14:textId="77777777" w:rsidR="003702E0" w:rsidRDefault="003702E0" w:rsidP="003702E0">
      <w:r>
        <w:t xml:space="preserve">Ujedno, tog je jutra počela i bitka za Split; paljbi s brodova razmještenima u splitskom akvatoriju pridružile su se jedinice JNA raspoređene u velikim vojnim kompleksima u </w:t>
      </w:r>
      <w:proofErr w:type="spellStart"/>
      <w:r>
        <w:t>Divuljama</w:t>
      </w:r>
      <w:proofErr w:type="spellEnd"/>
      <w:r>
        <w:t>, Lori i drugim kasarnama. Građani su pozvani u skloništa, a putem Radio Splita skupljali su se ljudi koji znaju upravljati topovima.</w:t>
      </w:r>
    </w:p>
    <w:p w14:paraId="708190A1" w14:textId="77777777" w:rsidR="003702E0" w:rsidRDefault="003702E0" w:rsidP="003702E0">
      <w:r>
        <w:t xml:space="preserve">Premda je JNA imala popis “odabranih ciljeva”, izgleda da su se granate sipale nasumično: pogođen je Arheološki muzej, Općina, sportski centar na Gripama, Higijenski zavod, Tehnička škola, mnogi civilni objekti, posebno u starom dijelu grada. Splićani su se čak i u tim užasnim trenucima bojali da granate ne pogode simbol grada – </w:t>
      </w:r>
      <w:proofErr w:type="spellStart"/>
      <w:r>
        <w:t>kampanel</w:t>
      </w:r>
      <w:proofErr w:type="spellEnd"/>
      <w:r>
        <w:t xml:space="preserve"> Svetoga Duje, koji bi, onako građen od kamene čipke, zasigurno bio fatalno oštećen. Pogođena su i dva Jadrolinijina trajekta u gradskoj luci, Bartol Kašić i Vladimir Nazor, na kojima su poginuli vođa stroja Jure </w:t>
      </w:r>
      <w:proofErr w:type="spellStart"/>
      <w:r>
        <w:t>Kalpić</w:t>
      </w:r>
      <w:proofErr w:type="spellEnd"/>
      <w:r>
        <w:t xml:space="preserve"> i upravitelj stroja Dinko Maras, kormilar Ante Vidović je ranjen, a ranjeno je i šest građana.</w:t>
      </w:r>
    </w:p>
    <w:p w14:paraId="359664C7" w14:textId="77777777" w:rsidR="003702E0" w:rsidRDefault="003702E0" w:rsidP="003702E0">
      <w:r>
        <w:t xml:space="preserve">Pripadnici Hrvatske ratne mornarice, tada još u nastajanju, žestoko su uzvratili na ove zločinačke napade usmjerene prema civilnom stanovništvu: topničke posade iz marjanske uvale </w:t>
      </w:r>
      <w:proofErr w:type="spellStart"/>
      <w:r>
        <w:t>Kašjuni</w:t>
      </w:r>
      <w:proofErr w:type="spellEnd"/>
      <w:r>
        <w:t xml:space="preserve">, s položaja na Veloj Straži na Šolti i s Golog brda na Braču paljbom po brodovima vatru su s civilnih ciljeva navukle na sebe. Za otprilike sat vremena projektili obalnog topništva bili su sve precizniji i granate su padale bliže brodovima JRM-a, pa su s jugoslavenskih brodova pozvane u pomoć zračne snage i ubrzo iz Mostara pristiže šest aviona tipa Jastreb, od kojih je dva oborila hrvatska Protuzračna obrana s Brača, a pilote je iz mora izvukao helikopter JNA. Preciznom paljbom hrvatskog mornaričkog topništva nadmoćni protivnik natjeran je u bijeg i oko osam sati zapovjedništvo JRM-a dalo je nalog za povlačenje svih brodova iz Splitskog kanala. U siječnju 1992. </w:t>
      </w:r>
      <w:proofErr w:type="spellStart"/>
      <w:r>
        <w:t>jugomornarica</w:t>
      </w:r>
      <w:proofErr w:type="spellEnd"/>
      <w:r>
        <w:t xml:space="preserve"> je morala napustiti ratnu luku Loru, a u svibnju i otoke Vis i Lastovo.</w:t>
      </w:r>
    </w:p>
    <w:p w14:paraId="65A4FC89" w14:textId="58789184" w:rsidR="003702E0" w:rsidRDefault="005A17F8" w:rsidP="003702E0">
      <w:hyperlink r:id="rId4" w:history="1">
        <w:r w:rsidRPr="00F24669">
          <w:rPr>
            <w:rStyle w:val="Hiperveza"/>
          </w:rPr>
          <w:t>https://www.youtube.com/watch?v=1loyIRqS7qk</w:t>
        </w:r>
      </w:hyperlink>
    </w:p>
    <w:p w14:paraId="5BAEF697" w14:textId="77777777" w:rsidR="005A17F8" w:rsidRDefault="005A17F8" w:rsidP="003702E0"/>
    <w:p w14:paraId="0578F03C" w14:textId="77777777" w:rsidR="003702E0" w:rsidRDefault="003702E0" w:rsidP="003702E0"/>
    <w:p w14:paraId="564E27B6" w14:textId="77777777" w:rsidR="00997771" w:rsidRDefault="00997771"/>
    <w:sectPr w:rsidR="00997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E0"/>
    <w:rsid w:val="003702E0"/>
    <w:rsid w:val="005A17F8"/>
    <w:rsid w:val="009977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34C3"/>
  <w15:chartTrackingRefBased/>
  <w15:docId w15:val="{B648FDF3-B1EB-4404-A17F-3FB88F47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A17F8"/>
    <w:rPr>
      <w:color w:val="0563C1" w:themeColor="hyperlink"/>
      <w:u w:val="single"/>
    </w:rPr>
  </w:style>
  <w:style w:type="character" w:styleId="Nerijeenospominjanje">
    <w:name w:val="Unresolved Mention"/>
    <w:basedOn w:val="Zadanifontodlomka"/>
    <w:uiPriority w:val="99"/>
    <w:semiHidden/>
    <w:unhideWhenUsed/>
    <w:rsid w:val="005A1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1loyIRqS7qk"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Baburica</dc:creator>
  <cp:keywords/>
  <dc:description/>
  <cp:lastModifiedBy>Zrinka Smoljanović Baburica</cp:lastModifiedBy>
  <cp:revision>2</cp:revision>
  <dcterms:created xsi:type="dcterms:W3CDTF">2022-11-12T22:47:00Z</dcterms:created>
  <dcterms:modified xsi:type="dcterms:W3CDTF">2023-10-29T19:14:00Z</dcterms:modified>
</cp:coreProperties>
</file>